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854F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36"/>
          <w:lang w:eastAsia="zh-CN"/>
        </w:rPr>
        <w:t>湖南建筑高级技工学校（湖南建设中等职业学校）智慧校园建设及运营项目</w:t>
      </w:r>
      <w:r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  <w:t>比选结果公告</w:t>
      </w:r>
    </w:p>
    <w:p w14:paraId="2F4416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eastAsia="zh-CN"/>
        </w:rPr>
        <w:t>一、</w:t>
      </w:r>
      <w:r>
        <w:rPr>
          <w:rFonts w:hint="eastAsia" w:ascii="宋体" w:hAnsi="宋体" w:eastAsia="宋体" w:cs="宋体"/>
        </w:rPr>
        <w:t>湖南</w:t>
      </w:r>
      <w:r>
        <w:rPr>
          <w:rFonts w:hint="eastAsia" w:ascii="宋体" w:hAnsi="宋体" w:eastAsia="宋体" w:cs="宋体"/>
          <w:lang w:eastAsia="zh-CN"/>
        </w:rPr>
        <w:t>中发</w:t>
      </w:r>
      <w:r>
        <w:rPr>
          <w:rFonts w:hint="eastAsia" w:ascii="宋体" w:hAnsi="宋体" w:eastAsia="宋体" w:cs="宋体"/>
        </w:rPr>
        <w:t>项目管理有限公司受</w:t>
      </w:r>
      <w:r>
        <w:rPr>
          <w:rFonts w:hint="eastAsia" w:ascii="宋体" w:hAnsi="宋体" w:eastAsia="宋体" w:cs="宋体"/>
          <w:lang w:eastAsia="zh-CN"/>
        </w:rPr>
        <w:t>湖南建筑高级技工学校（湖南建设中等职业学校）</w:t>
      </w:r>
      <w:r>
        <w:rPr>
          <w:rFonts w:hint="eastAsia" w:ascii="宋体" w:hAnsi="宋体" w:eastAsia="宋体" w:cs="宋体"/>
        </w:rPr>
        <w:t>的委托，对</w:t>
      </w:r>
      <w:r>
        <w:rPr>
          <w:rFonts w:hint="eastAsia" w:ascii="宋体" w:hAnsi="宋体" w:eastAsia="宋体" w:cs="宋体"/>
          <w:lang w:eastAsia="zh-CN"/>
        </w:rPr>
        <w:t>智慧校园建设及运营项目</w:t>
      </w:r>
      <w:r>
        <w:rPr>
          <w:rFonts w:hint="eastAsia" w:ascii="宋体" w:hAnsi="宋体" w:eastAsia="宋体" w:cs="宋体"/>
        </w:rPr>
        <w:t>进行公开比选。于</w:t>
      </w:r>
      <w:r>
        <w:rPr>
          <w:rFonts w:hint="eastAsia" w:ascii="宋体" w:hAnsi="宋体" w:eastAsia="宋体" w:cs="宋体"/>
          <w:lang w:val="en-US"/>
        </w:rPr>
        <w:t>202</w:t>
      </w:r>
      <w:r>
        <w:rPr>
          <w:rFonts w:hint="eastAsia" w:ascii="宋体" w:hAnsi="宋体" w:eastAsia="宋体" w:cs="宋体"/>
          <w:lang w:val="en-US" w:eastAsia="zh-CN"/>
        </w:rPr>
        <w:t>6</w:t>
      </w:r>
      <w:r>
        <w:rPr>
          <w:rFonts w:hint="eastAsia" w:ascii="宋体" w:hAnsi="宋体" w:eastAsia="宋体" w:cs="宋体"/>
        </w:rPr>
        <w:t>年</w:t>
      </w:r>
      <w:r>
        <w:rPr>
          <w:rFonts w:hint="eastAsia" w:ascii="宋体" w:hAnsi="宋体" w:eastAsia="宋体" w:cs="宋体"/>
          <w:lang w:val="en-US" w:eastAsia="zh-CN"/>
        </w:rPr>
        <w:t>7</w:t>
      </w:r>
      <w:r>
        <w:rPr>
          <w:rFonts w:hint="eastAsia" w:ascii="宋体" w:hAnsi="宋体" w:eastAsia="宋体" w:cs="宋体"/>
        </w:rPr>
        <w:t>月</w:t>
      </w:r>
      <w:r>
        <w:rPr>
          <w:rFonts w:hint="eastAsia" w:ascii="宋体" w:hAnsi="宋体" w:eastAsia="宋体" w:cs="宋体"/>
          <w:lang w:val="en-US" w:eastAsia="zh-CN"/>
        </w:rPr>
        <w:t>30</w:t>
      </w:r>
      <w:r>
        <w:rPr>
          <w:rFonts w:hint="eastAsia" w:ascii="宋体" w:hAnsi="宋体" w:eastAsia="宋体" w:cs="宋体"/>
        </w:rPr>
        <w:t>日</w:t>
      </w:r>
      <w:r>
        <w:rPr>
          <w:rFonts w:hint="eastAsia" w:ascii="宋体" w:hAnsi="宋体" w:eastAsia="宋体" w:cs="宋体"/>
          <w:lang w:val="en-US"/>
        </w:rPr>
        <w:t>1</w:t>
      </w:r>
      <w:r>
        <w:rPr>
          <w:rFonts w:hint="eastAsia" w:ascii="宋体" w:hAnsi="宋体" w:eastAsia="宋体" w:cs="宋体"/>
          <w:lang w:val="en-US" w:eastAsia="zh-CN"/>
        </w:rPr>
        <w:t>0</w:t>
      </w:r>
      <w:r>
        <w:rPr>
          <w:rFonts w:hint="eastAsia" w:ascii="宋体" w:hAnsi="宋体" w:eastAsia="宋体" w:cs="宋体"/>
          <w:lang w:val="en-US"/>
        </w:rPr>
        <w:t>:</w:t>
      </w:r>
      <w:r>
        <w:rPr>
          <w:rFonts w:hint="eastAsia" w:ascii="宋体" w:hAnsi="宋体" w:eastAsia="宋体" w:cs="宋体"/>
          <w:lang w:val="en-US" w:eastAsia="zh-CN"/>
        </w:rPr>
        <w:t>0</w:t>
      </w:r>
      <w:r>
        <w:rPr>
          <w:rFonts w:hint="eastAsia" w:ascii="宋体" w:hAnsi="宋体" w:eastAsia="宋体" w:cs="宋体"/>
          <w:lang w:val="en-US"/>
        </w:rPr>
        <w:t>0</w:t>
      </w:r>
      <w:r>
        <w:rPr>
          <w:rFonts w:hint="eastAsia" w:ascii="宋体" w:hAnsi="宋体" w:eastAsia="宋体" w:cs="宋体"/>
        </w:rPr>
        <w:t>（北京时间）公开</w:t>
      </w:r>
      <w:r>
        <w:rPr>
          <w:rFonts w:hint="eastAsia" w:ascii="宋体" w:hAnsi="宋体" w:eastAsia="宋体" w:cs="宋体"/>
          <w:lang w:eastAsia="zh-CN"/>
        </w:rPr>
        <w:t>比选</w:t>
      </w:r>
      <w:r>
        <w:rPr>
          <w:rFonts w:hint="eastAsia" w:ascii="宋体" w:hAnsi="宋体" w:eastAsia="宋体" w:cs="宋体"/>
        </w:rPr>
        <w:t>。评</w:t>
      </w:r>
      <w:r>
        <w:rPr>
          <w:rFonts w:hint="eastAsia" w:ascii="宋体" w:hAnsi="宋体" w:eastAsia="宋体" w:cs="宋体"/>
          <w:lang w:eastAsia="zh-CN"/>
        </w:rPr>
        <w:t>审</w:t>
      </w:r>
      <w:r>
        <w:rPr>
          <w:rFonts w:hint="eastAsia" w:ascii="宋体" w:hAnsi="宋体" w:eastAsia="宋体" w:cs="宋体"/>
        </w:rPr>
        <w:t>委员会按照比选文件规定的评选办法进行评审，推荐</w:t>
      </w:r>
      <w:r>
        <w:rPr>
          <w:rFonts w:hint="eastAsia" w:ascii="宋体" w:hAnsi="宋体" w:eastAsia="宋体" w:cs="宋体"/>
          <w:lang w:eastAsia="zh-CN"/>
        </w:rPr>
        <w:t>中标</w:t>
      </w:r>
      <w:r>
        <w:rPr>
          <w:rFonts w:hint="eastAsia" w:ascii="宋体" w:hAnsi="宋体" w:eastAsia="宋体" w:cs="宋体"/>
        </w:rPr>
        <w:t>候选人名单如下：</w:t>
      </w:r>
    </w:p>
    <w:tbl>
      <w:tblPr>
        <w:tblStyle w:val="3"/>
        <w:tblW w:w="799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8"/>
        <w:gridCol w:w="3529"/>
        <w:gridCol w:w="1325"/>
        <w:gridCol w:w="1345"/>
        <w:gridCol w:w="861"/>
      </w:tblGrid>
      <w:tr w14:paraId="49AE25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7FAA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lang w:val="en-US" w:eastAsia="zh-CN"/>
              </w:rPr>
              <w:t>序号</w:t>
            </w:r>
          </w:p>
        </w:tc>
        <w:tc>
          <w:tcPr>
            <w:tcW w:w="3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F08C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lang w:val="en-US" w:eastAsia="zh-CN"/>
              </w:rPr>
              <w:t>供应商名称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1C6AB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lang w:val="en-US" w:eastAsia="zh-CN"/>
              </w:rPr>
              <w:t>综合得分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070D2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lang w:val="en-US" w:eastAsia="zh-CN"/>
              </w:rPr>
              <w:t>运营期限</w:t>
            </w:r>
          </w:p>
        </w:tc>
        <w:tc>
          <w:tcPr>
            <w:tcW w:w="86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039B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lang w:val="en-US" w:eastAsia="zh-CN"/>
              </w:rPr>
              <w:t>排名</w:t>
            </w:r>
          </w:p>
        </w:tc>
      </w:tr>
      <w:tr w14:paraId="0DBDF0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0727E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1</w:t>
            </w:r>
          </w:p>
        </w:tc>
        <w:tc>
          <w:tcPr>
            <w:tcW w:w="352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6CDCB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中国联合网络通信有限公司长沙市分公司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2E940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95.83</w:t>
            </w:r>
          </w:p>
        </w:tc>
        <w:tc>
          <w:tcPr>
            <w:tcW w:w="134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4BCB2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5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lang w:val="en-US" w:eastAsia="zh-CN"/>
              </w:rPr>
              <w:t>年</w:t>
            </w:r>
          </w:p>
        </w:tc>
        <w:tc>
          <w:tcPr>
            <w:tcW w:w="861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37DC4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1</w:t>
            </w:r>
          </w:p>
        </w:tc>
      </w:tr>
      <w:tr w14:paraId="446EF2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93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D4ECF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2</w:t>
            </w:r>
          </w:p>
        </w:tc>
        <w:tc>
          <w:tcPr>
            <w:tcW w:w="352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77260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湖南知链未来科技有限公司</w:t>
            </w:r>
          </w:p>
        </w:tc>
        <w:tc>
          <w:tcPr>
            <w:tcW w:w="1325" w:type="dxa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15EBE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61.67</w:t>
            </w:r>
          </w:p>
        </w:tc>
        <w:tc>
          <w:tcPr>
            <w:tcW w:w="1345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30DC7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lang w:val="en-US" w:eastAsia="zh-CN"/>
              </w:rPr>
            </w:pPr>
          </w:p>
        </w:tc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E88F9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2</w:t>
            </w:r>
          </w:p>
        </w:tc>
      </w:tr>
      <w:tr w14:paraId="617C68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93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8391C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3</w:t>
            </w:r>
          </w:p>
        </w:tc>
        <w:tc>
          <w:tcPr>
            <w:tcW w:w="352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D845D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湖南光之力信息技术有限公司</w:t>
            </w:r>
          </w:p>
        </w:tc>
        <w:tc>
          <w:tcPr>
            <w:tcW w:w="1325" w:type="dxa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29CA8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60.83</w:t>
            </w:r>
          </w:p>
        </w:tc>
        <w:tc>
          <w:tcPr>
            <w:tcW w:w="1345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555D5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lang w:val="en-US" w:eastAsia="zh-CN"/>
              </w:rPr>
            </w:pPr>
          </w:p>
        </w:tc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EEA4C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3</w:t>
            </w:r>
          </w:p>
        </w:tc>
      </w:tr>
    </w:tbl>
    <w:p w14:paraId="325251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highlight w:val="none"/>
          <w:lang w:eastAsia="zh-CN"/>
        </w:rPr>
        <w:t>二、公告</w:t>
      </w:r>
      <w:r>
        <w:rPr>
          <w:rFonts w:hint="eastAsia" w:ascii="宋体" w:hAnsi="宋体" w:eastAsia="宋体" w:cs="宋体"/>
          <w:highlight w:val="none"/>
        </w:rPr>
        <w:t>期为</w:t>
      </w:r>
      <w:r>
        <w:rPr>
          <w:rFonts w:hint="eastAsia" w:ascii="宋体" w:hAnsi="宋体" w:eastAsia="宋体" w:cs="宋体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highlight w:val="none"/>
        </w:rPr>
        <w:t>个工作日。</w:t>
      </w:r>
      <w:r>
        <w:rPr>
          <w:rFonts w:hint="eastAsia" w:ascii="宋体" w:hAnsi="宋体" w:eastAsia="宋体" w:cs="宋体"/>
          <w:lang w:eastAsia="zh-CN"/>
        </w:rPr>
        <w:t>公告</w:t>
      </w:r>
      <w:r>
        <w:rPr>
          <w:rFonts w:hint="eastAsia" w:ascii="宋体" w:hAnsi="宋体" w:eastAsia="宋体" w:cs="宋体"/>
        </w:rPr>
        <w:t>期满对</w:t>
      </w:r>
      <w:r>
        <w:rPr>
          <w:rFonts w:hint="eastAsia" w:ascii="宋体" w:hAnsi="宋体" w:eastAsia="宋体" w:cs="宋体"/>
          <w:lang w:eastAsia="zh-CN"/>
        </w:rPr>
        <w:t>中标</w:t>
      </w:r>
      <w:r>
        <w:rPr>
          <w:rFonts w:hint="eastAsia" w:ascii="宋体" w:hAnsi="宋体" w:eastAsia="宋体" w:cs="宋体"/>
        </w:rPr>
        <w:t>候选人若无异议，比选人将确定第一</w:t>
      </w:r>
      <w:r>
        <w:rPr>
          <w:rFonts w:hint="eastAsia" w:ascii="宋体" w:hAnsi="宋体" w:eastAsia="宋体" w:cs="宋体"/>
          <w:lang w:eastAsia="zh-CN"/>
        </w:rPr>
        <w:t>中标</w:t>
      </w:r>
      <w:r>
        <w:rPr>
          <w:rFonts w:hint="eastAsia" w:ascii="宋体" w:hAnsi="宋体" w:eastAsia="宋体" w:cs="宋体"/>
        </w:rPr>
        <w:t>候选人为该项目的中标人。</w:t>
      </w:r>
    </w:p>
    <w:p w14:paraId="217409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eastAsia="zh-CN"/>
        </w:rPr>
        <w:t>三、</w:t>
      </w:r>
      <w:r>
        <w:rPr>
          <w:rFonts w:hint="eastAsia" w:ascii="宋体" w:hAnsi="宋体" w:eastAsia="宋体" w:cs="宋体"/>
        </w:rPr>
        <w:t>采购人、采购代理机构的名称、地址和联系方法</w:t>
      </w:r>
    </w:p>
    <w:p w14:paraId="51E03B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1、采购人信息</w:t>
      </w:r>
    </w:p>
    <w:p w14:paraId="0F5865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</w:rPr>
        <w:t>（1）名 称：</w:t>
      </w:r>
      <w:r>
        <w:rPr>
          <w:rFonts w:hint="eastAsia" w:ascii="宋体" w:hAnsi="宋体" w:eastAsia="宋体" w:cs="宋体"/>
          <w:lang w:eastAsia="zh-CN"/>
        </w:rPr>
        <w:t>湖南建筑高级技工学校（湖南建设中等职业学校）</w:t>
      </w:r>
    </w:p>
    <w:p w14:paraId="0C45A2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</w:rPr>
        <w:t>（2）地 址：</w:t>
      </w:r>
      <w:r>
        <w:rPr>
          <w:rFonts w:hint="eastAsia" w:ascii="宋体" w:hAnsi="宋体" w:eastAsia="宋体" w:cs="宋体"/>
          <w:lang w:eastAsia="zh-CN"/>
        </w:rPr>
        <w:t>湖南省长沙市天心区南湖路古堆山巷11号</w:t>
      </w:r>
    </w:p>
    <w:p w14:paraId="36B35C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（3）联系人：</w:t>
      </w:r>
      <w:r>
        <w:rPr>
          <w:rFonts w:hint="eastAsia" w:ascii="宋体" w:hAnsi="宋体" w:eastAsia="宋体" w:cs="宋体"/>
          <w:lang w:eastAsia="zh-CN"/>
        </w:rPr>
        <w:t>罗</w:t>
      </w:r>
      <w:r>
        <w:rPr>
          <w:rFonts w:hint="eastAsia" w:ascii="宋体" w:hAnsi="宋体" w:eastAsia="宋体" w:cs="宋体"/>
        </w:rPr>
        <w:t>老师</w:t>
      </w:r>
    </w:p>
    <w:p w14:paraId="6E458D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（4）电 话：</w:t>
      </w:r>
      <w:r>
        <w:rPr>
          <w:rFonts w:hint="eastAsia" w:ascii="宋体" w:hAnsi="宋体" w:eastAsia="宋体" w:cs="宋体"/>
          <w:lang w:eastAsia="zh-CN"/>
        </w:rPr>
        <w:t>137 8712 0095</w:t>
      </w:r>
    </w:p>
    <w:p w14:paraId="466560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2、采购代理机构信息</w:t>
      </w:r>
    </w:p>
    <w:p w14:paraId="647978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</w:rPr>
        <w:t>（1）名  称：</w:t>
      </w:r>
      <w:r>
        <w:rPr>
          <w:rFonts w:hint="eastAsia" w:ascii="宋体" w:hAnsi="宋体" w:eastAsia="宋体" w:cs="宋体"/>
          <w:lang w:eastAsia="zh-CN"/>
        </w:rPr>
        <w:t>湖南中发项目管理有限公司</w:t>
      </w:r>
    </w:p>
    <w:p w14:paraId="73CC28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</w:rPr>
        <w:t>（2）地  址：</w:t>
      </w:r>
      <w:r>
        <w:rPr>
          <w:rFonts w:hint="eastAsia" w:ascii="宋体" w:hAnsi="宋体" w:eastAsia="宋体" w:cs="宋体"/>
          <w:lang w:eastAsia="zh-CN"/>
        </w:rPr>
        <w:t>长沙市开福区富兴时代御城1A座38楼</w:t>
      </w:r>
    </w:p>
    <w:p w14:paraId="0FDAD1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</w:rPr>
        <w:t>（3）联系人：</w:t>
      </w:r>
      <w:r>
        <w:rPr>
          <w:rFonts w:hint="eastAsia" w:ascii="宋体" w:hAnsi="宋体" w:eastAsia="宋体" w:cs="宋体"/>
          <w:lang w:eastAsia="zh-CN"/>
        </w:rPr>
        <w:t>张正午、邓霞</w:t>
      </w:r>
    </w:p>
    <w:p w14:paraId="15FA87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（4）邮  编：410000</w:t>
      </w:r>
    </w:p>
    <w:p w14:paraId="3A0ECA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</w:rPr>
        <w:t>（5）电  话：</w:t>
      </w:r>
      <w:r>
        <w:rPr>
          <w:rFonts w:hint="eastAsia" w:ascii="宋体" w:hAnsi="宋体" w:eastAsia="宋体" w:cs="宋体"/>
          <w:lang w:eastAsia="zh-CN"/>
        </w:rPr>
        <w:t>0731-85869009</w:t>
      </w:r>
    </w:p>
    <w:p w14:paraId="013010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jM2ZjOGM3YWFkNzE3YWVlZTgyMDI3YmNjZmVkMmYifQ=="/>
  </w:docVars>
  <w:rsids>
    <w:rsidRoot w:val="00000000"/>
    <w:rsid w:val="47BA1C6A"/>
    <w:rsid w:val="614740D7"/>
    <w:rsid w:val="66D91A00"/>
    <w:rsid w:val="67A24B3F"/>
    <w:rsid w:val="7B1E1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paragraph" w:customStyle="1" w:styleId="5">
    <w:name w:val="列出段落1"/>
    <w:basedOn w:val="1"/>
    <w:qFormat/>
    <w:uiPriority w:val="0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459</Words>
  <Characters>534</Characters>
  <Lines>0</Lines>
  <Paragraphs>0</Paragraphs>
  <TotalTime>1</TotalTime>
  <ScaleCrop>false</ScaleCrop>
  <LinksUpToDate>false</LinksUpToDate>
  <CharactersWithSpaces>547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2022-06-14T09:21:00Z</dcterms:created>
  <dc:creator>Administrator</dc:creator>
  <cp:lastModifiedBy>Administrator</cp:lastModifiedBy>
  <dcterms:modified xsi:type="dcterms:W3CDTF">2026-07-31T00:56:05Z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2507F67A9DC345E0A33B2DFA83BBA40B</vt:lpwstr>
  </property>
  <property fmtid="{D5CDD505-2E9C-101B-9397-08002B2CF9AE}" pid="4" name="KSOTemplateDocerSaveRecord">
    <vt:lpwstr>eyJoZGlkIjoiNWZjM2ZjOGM3YWFkNzE3YWVlZTgyMDI3YmNjZmVkMmYiLCJ1c2VySWQiOiIzODE1MDc0ODAifQ==</vt:lpwstr>
  </property>
</Properties>
</file>